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86d8cd4e9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BEVERAGE 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BEVERAGE 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047e91f4145fe"/>
      <w:footerReference xmlns:r="http://schemas.openxmlformats.org/officeDocument/2006/relationships" w:type="default" r:id="R5d849f6e8eea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BEVERAGE MAN AS   ·   Org.nr 997 044 762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BEVERAGE 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047e91f4145fe" /><Relationship Type="http://schemas.openxmlformats.org/officeDocument/2006/relationships/footer" Target="/word/footer1.xml" Id="R5d849f6e8eea4bc5" /></Relationships>
</file>