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11f9c27964b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Isdalstø,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LIBELLE AS</w:t>
      </w:r>
    </w:p>
    <w:sectPr>
      <w:headerReference xmlns:r="http://schemas.openxmlformats.org/officeDocument/2006/relationships" w:type="default" r:id="R6afd0a37520948eb"/>
      <w:footerReference xmlns:r="http://schemas.openxmlformats.org/officeDocument/2006/relationships" w:type="default" r:id="R3cf2b327b5c6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d0a37520948eb" /><Relationship Type="http://schemas.openxmlformats.org/officeDocument/2006/relationships/footer" Target="/word/footer1.xml" Id="R3cf2b327b5c642f0" /></Relationships>
</file>