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74382c293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6c8cc19b847e5"/>
      <w:footerReference xmlns:r="http://schemas.openxmlformats.org/officeDocument/2006/relationships" w:type="default" r:id="R38b909bc9fc9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NESLUND AS   ·   Org.nr 996 666 492   ·   Neslund Gård, Lian 61   ·   2560 ALVDAL   ·   Tlf. 62 48 75 10   ·   post@neslund.no   ·   www.neslund.no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6c8cc19b847e5" /><Relationship Type="http://schemas.openxmlformats.org/officeDocument/2006/relationships/footer" Target="/word/footer1.xml" Id="R38b909bc9fc94316" /></Relationships>
</file>