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1f4781a334f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VESTRUM CONSULTING AS</w:t>
      </w:r>
    </w:p>
    <w:sectPr>
      <w:headerReference xmlns:r="http://schemas.openxmlformats.org/officeDocument/2006/relationships" w:type="default" r:id="Rfa5b25b4528846eb"/>
      <w:footerReference xmlns:r="http://schemas.openxmlformats.org/officeDocument/2006/relationships" w:type="default" r:id="Rec9651bd61bf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b25b4528846eb" /><Relationship Type="http://schemas.openxmlformats.org/officeDocument/2006/relationships/footer" Target="/word/footer1.xml" Id="Rec9651bd61bf4f94" /></Relationships>
</file>