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dc1d83cee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SØLVBERGET INVESTERINGSSELSKAB AS</w:t>
      </w:r>
    </w:p>
    <w:sectPr>
      <w:headerReference xmlns:r="http://schemas.openxmlformats.org/officeDocument/2006/relationships" w:type="default" r:id="R0421264f7cf9487c"/>
      <w:footerReference xmlns:r="http://schemas.openxmlformats.org/officeDocument/2006/relationships" w:type="default" r:id="R53e691dd177c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SØLVBERGET INVESTERINGSSELSKAB AS   ·   Org.nr 996 534 421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SØLVBERGET INVESTERINGSSELSKAB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264f7cf9487c" /><Relationship Type="http://schemas.openxmlformats.org/officeDocument/2006/relationships/footer" Target="/word/footer1.xml" Id="R53e691dd177c4989" /></Relationships>
</file>