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14dca9e0f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INTERBILEN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INTERBILEN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2fefc49354ed6"/>
      <w:footerReference xmlns:r="http://schemas.openxmlformats.org/officeDocument/2006/relationships" w:type="default" r:id="R79bb569dd6bf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INTERBILEN AS   ·   Org.nr 996 468 178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INTERBILEN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2fefc49354ed6" /><Relationship Type="http://schemas.openxmlformats.org/officeDocument/2006/relationships/footer" Target="/word/footer1.xml" Id="R79bb569dd6bf43e4" /></Relationships>
</file>