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16000525a4d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HALBAKKEN AS.</w:t>
      </w:r>
    </w:p>
    <w:sectPr>
      <w:headerReference xmlns:r="http://schemas.openxmlformats.org/officeDocument/2006/relationships" w:type="default" r:id="R56fe9d2f535f451b"/>
      <w:footerReference xmlns:r="http://schemas.openxmlformats.org/officeDocument/2006/relationships" w:type="default" r:id="R8602599afaee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e9d2f535f451b" /><Relationship Type="http://schemas.openxmlformats.org/officeDocument/2006/relationships/footer" Target="/word/footer1.xml" Id="R8602599afaee48bd" /></Relationships>
</file>