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5c683565e443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SOLRIK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Borøy,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SOLRIK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085b463f5d4fd1"/>
      <w:footerReference xmlns:r="http://schemas.openxmlformats.org/officeDocument/2006/relationships" w:type="default" r:id="Rfbbf4447f83c4e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SOLRIK EIENDOM AS   ·   Org.nr 995 992 477   ·   c/o Leif Fage, Kalvenveien 21   ·   4916 BORØY   ·   Tlf. 37 16 20 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SOLRIK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085b463f5d4fd1" /><Relationship Type="http://schemas.openxmlformats.org/officeDocument/2006/relationships/footer" Target="/word/footer1.xml" Id="Rfbbf4447f83c4eab" /></Relationships>
</file>