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570d9020c46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ANALYSE &amp; MÅLING AS</w:t>
      </w:r>
    </w:p>
    <w:sectPr>
      <w:headerReference xmlns:r="http://schemas.openxmlformats.org/officeDocument/2006/relationships" w:type="default" r:id="R22ab8b88b8be4ae6"/>
      <w:footerReference xmlns:r="http://schemas.openxmlformats.org/officeDocument/2006/relationships" w:type="default" r:id="R4e90e0e38a04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ANALYSE &amp; MÅLING AS   ·   Org.nr 995 807 513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ANALYSE &amp; MÅLING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b8b88b8be4ae6" /><Relationship Type="http://schemas.openxmlformats.org/officeDocument/2006/relationships/footer" Target="/word/footer1.xml" Id="R4e90e0e38a0445a2" /></Relationships>
</file>