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c5a4107b246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TRIO EIENDOM EIDSVOLL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TRIO EIENDOM EIDSVOLL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1058640bfc4ac4"/>
      <w:footerReference xmlns:r="http://schemas.openxmlformats.org/officeDocument/2006/relationships" w:type="default" r:id="Rffd55cd1061744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TRIO EIENDOM EIDSVOLL AS   ·   Org.nr 995 757 990   ·   Korneliusmyrvegen 2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TRIO EIENDOM EIDSVOLL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1058640bfc4ac4" /><Relationship Type="http://schemas.openxmlformats.org/officeDocument/2006/relationships/footer" Target="/word/footer1.xml" Id="Rffd55cd106174466" /></Relationships>
</file>