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7089f728b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KRINGLER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KRINGLER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9454ba63540b2"/>
      <w:footerReference xmlns:r="http://schemas.openxmlformats.org/officeDocument/2006/relationships" w:type="default" r:id="R386e3d4cb084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KRINGLER AS   ·   Org.nr 995 689 952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KRINGLER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9454ba63540b2" /><Relationship Type="http://schemas.openxmlformats.org/officeDocument/2006/relationships/footer" Target="/word/footer1.xml" Id="R386e3d4cb084466f" /></Relationships>
</file>