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f367dd59a4b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LERVIK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Valderøya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Valderøya,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LERVIK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b4f97a5f9842b7"/>
      <w:footerReference xmlns:r="http://schemas.openxmlformats.org/officeDocument/2006/relationships" w:type="default" r:id="R23d95cbbe2894e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LERVIK ARKITEKTER AS   ·   Org.nr 995 661 748   ·   Skomakarvegen 28   ·   6050 VALDERØYA   ·   hilde@lervik.no   ·   www.lervik.no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LERVIK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b4f97a5f9842b7" /><Relationship Type="http://schemas.openxmlformats.org/officeDocument/2006/relationships/footer" Target="/word/footer1.xml" Id="R23d95cbbe2894ebf" /></Relationships>
</file>