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7919b73e24f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 OSS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 OSS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80b70f98a94333"/>
      <w:footerReference xmlns:r="http://schemas.openxmlformats.org/officeDocument/2006/relationships" w:type="default" r:id="Ra5bed32b9b04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 OSS 2 AS   ·   Org.nr 995 641 186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 OSS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80b70f98a94333" /><Relationship Type="http://schemas.openxmlformats.org/officeDocument/2006/relationships/footer" Target="/word/footer1.xml" Id="Ra5bed32b9b04474b" /></Relationships>
</file>