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764e2c32d4d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BYGGEVARER AS</w:t>
      </w:r>
    </w:p>
    <w:sectPr>
      <w:headerReference xmlns:r="http://schemas.openxmlformats.org/officeDocument/2006/relationships" w:type="default" r:id="Re5f96dccbb4949c0"/>
      <w:footerReference xmlns:r="http://schemas.openxmlformats.org/officeDocument/2006/relationships" w:type="default" r:id="Racbf00c340aa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96dccbb4949c0" /><Relationship Type="http://schemas.openxmlformats.org/officeDocument/2006/relationships/footer" Target="/word/footer1.xml" Id="Racbf00c340aa4a68" /></Relationships>
</file>