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91c775b4e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2PAR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2PAR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4c435c16c4a1d"/>
      <w:footerReference xmlns:r="http://schemas.openxmlformats.org/officeDocument/2006/relationships" w:type="default" r:id="R849c35a8fb81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2PAR BYGG OG EIENDOM AS   ·   Org.nr 995 403 242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2PAR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4c435c16c4a1d" /><Relationship Type="http://schemas.openxmlformats.org/officeDocument/2006/relationships/footer" Target="/word/footer1.xml" Id="R849c35a8fb8147ce" /></Relationships>
</file>