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6b4c11644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SATRONIC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SATRONIC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95a4f2e584cc4"/>
      <w:footerReference xmlns:r="http://schemas.openxmlformats.org/officeDocument/2006/relationships" w:type="default" r:id="Rcf88e3741ac0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SATRONIC AS   ·   Org.nr 995 366 967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SATRONIC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95a4f2e584cc4" /><Relationship Type="http://schemas.openxmlformats.org/officeDocument/2006/relationships/footer" Target="/word/footer1.xml" Id="Rcf88e3741ac046e4" /></Relationships>
</file>