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ded5e44284b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MOD-LAB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MOD-LAB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1564bff0a149de"/>
      <w:footerReference xmlns:r="http://schemas.openxmlformats.org/officeDocument/2006/relationships" w:type="default" r:id="Rc9629c8f7adc45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MOD-LAB NORWAY AS   ·   Org.nr 995 309 955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MOD-LAB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1564bff0a149de" /><Relationship Type="http://schemas.openxmlformats.org/officeDocument/2006/relationships/footer" Target="/word/footer1.xml" Id="Rc9629c8f7adc452b" /></Relationships>
</file>