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c7c79db39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BRENNÅSEN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Brennåsen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Brennåsen,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BRENNÅSEN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e1207d0e54ef0"/>
      <w:footerReference xmlns:r="http://schemas.openxmlformats.org/officeDocument/2006/relationships" w:type="default" r:id="R7565afea953b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BRENNÅSEN INVEST AS   ·   Org.nr 995 251 779   ·   Songdalsvegen 16   ·   4647 BRENNÅSEN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BRENNÅSEN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e1207d0e54ef0" /><Relationship Type="http://schemas.openxmlformats.org/officeDocument/2006/relationships/footer" Target="/word/footer1.xml" Id="R7565afea953b41f0" /></Relationships>
</file>