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1e165e774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SELLANRAA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SELLANRAA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52665dad14c57"/>
      <w:footerReference xmlns:r="http://schemas.openxmlformats.org/officeDocument/2006/relationships" w:type="default" r:id="Ra2abb47a6af3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SELLANRAA HOLDING AS   ·   Org.nr 995 152 282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SELLANRAA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52665dad14c57" /><Relationship Type="http://schemas.openxmlformats.org/officeDocument/2006/relationships/footer" Target="/word/footer1.xml" Id="Ra2abb47a6af34a72" /></Relationships>
</file>