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b50f21b72a4e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TIEDEMANNS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TIEDEMANNS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ad509208944979"/>
      <w:footerReference xmlns:r="http://schemas.openxmlformats.org/officeDocument/2006/relationships" w:type="default" r:id="Ra9740d2f077e45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TIEDEMANNS AS   ·   Org.nr 995 087 294   ·   Haraldsgata 56   ·   5528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TIEDEMANNS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ad509208944979" /><Relationship Type="http://schemas.openxmlformats.org/officeDocument/2006/relationships/footer" Target="/word/footer1.xml" Id="Ra9740d2f077e4582" /></Relationships>
</file>