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26684b1cf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LODGE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LODGE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05fb02bf894816"/>
      <w:footerReference xmlns:r="http://schemas.openxmlformats.org/officeDocument/2006/relationships" w:type="default" r:id="Rcf39168b9afa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LODGE AS   ·   Org.nr 995 080 486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LODGE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5fb02bf894816" /><Relationship Type="http://schemas.openxmlformats.org/officeDocument/2006/relationships/footer" Target="/word/footer1.xml" Id="Rcf39168b9afa4728" /></Relationships>
</file>