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f0c9a5cae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BFV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BFV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b89b952fdb4605"/>
      <w:footerReference xmlns:r="http://schemas.openxmlformats.org/officeDocument/2006/relationships" w:type="default" r:id="R8f9c6bd9f8b743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BFV REGNSKAP AS   ·   Org.nr 994 829 939   ·   Bygdøy allé 111   ·   0273 OSLO   ·   Tlf. 22 13 52 20   ·   firmapost@byggforvaltning.no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BFV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89b952fdb4605" /><Relationship Type="http://schemas.openxmlformats.org/officeDocument/2006/relationships/footer" Target="/word/footer1.xml" Id="R8f9c6bd9f8b74301" /></Relationships>
</file>