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76c3b8590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277aefa5744ae"/>
      <w:footerReference xmlns:r="http://schemas.openxmlformats.org/officeDocument/2006/relationships" w:type="default" r:id="R89288795116d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MINA HOLDING AS   ·   Org.nr 994 690 760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277aefa5744ae" /><Relationship Type="http://schemas.openxmlformats.org/officeDocument/2006/relationships/footer" Target="/word/footer1.xml" Id="R89288795116d40e9" /></Relationships>
</file>