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bce6bb35746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VK 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VK 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afbf56e5442a1"/>
      <w:footerReference xmlns:r="http://schemas.openxmlformats.org/officeDocument/2006/relationships" w:type="default" r:id="R29a1c31688c043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VK STUDIO AS   ·   Org.nr 994 641 735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VK 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afbf56e5442a1" /><Relationship Type="http://schemas.openxmlformats.org/officeDocument/2006/relationships/footer" Target="/word/footer1.xml" Id="R29a1c31688c04374" /></Relationships>
</file>