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bbc53156049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LINWI INVEST AS</w:t>
      </w:r>
    </w:p>
    <w:sectPr>
      <w:headerReference xmlns:r="http://schemas.openxmlformats.org/officeDocument/2006/relationships" w:type="default" r:id="Rbee2b4798d374924"/>
      <w:footerReference xmlns:r="http://schemas.openxmlformats.org/officeDocument/2006/relationships" w:type="default" r:id="Rae96eb75aea0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2b4798d374924" /><Relationship Type="http://schemas.openxmlformats.org/officeDocument/2006/relationships/footer" Target="/word/footer1.xml" Id="Rae96eb75aea04783" /></Relationships>
</file>