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755ef068142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AUTOMATISERING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AUTOMATISERING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50b378050e4953"/>
      <w:footerReference xmlns:r="http://schemas.openxmlformats.org/officeDocument/2006/relationships" w:type="default" r:id="R707e7d32e6ae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AUTOMATISERING AS   ·   Org.nr 994 459 724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AUTOMATISERING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50b378050e4953" /><Relationship Type="http://schemas.openxmlformats.org/officeDocument/2006/relationships/footer" Target="/word/footer1.xml" Id="R707e7d32e6ae4436" /></Relationships>
</file>