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66d1004f0141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ASLAKSEN &amp; SHARMA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ASLAKSEN &amp; SHARMA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a66a6ccb9a4f72"/>
      <w:footerReference xmlns:r="http://schemas.openxmlformats.org/officeDocument/2006/relationships" w:type="default" r:id="R944773ea9be740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ASLAKSEN &amp; SHARMA AS   ·   Org.nr 994 403 761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ASLAKSEN &amp; SHARMA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a66a6ccb9a4f72" /><Relationship Type="http://schemas.openxmlformats.org/officeDocument/2006/relationships/footer" Target="/word/footer1.xml" Id="R944773ea9be74098" /></Relationships>
</file>