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1be68da9c749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INDCON AS</w:t>
      </w:r>
    </w:p>
    <w:sectPr>
      <w:headerReference xmlns:r="http://schemas.openxmlformats.org/officeDocument/2006/relationships" w:type="default" r:id="Rabdfd1293acb430f"/>
      <w:footerReference xmlns:r="http://schemas.openxmlformats.org/officeDocument/2006/relationships" w:type="default" r:id="Rd088445ff86546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INDCON AS   ·   Org.nr 994 164 708   ·   Sagaveien 3   ·   1430 ÅS   ·   post@indcon.no   ·   www.indcon.no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dfd1293acb430f" /><Relationship Type="http://schemas.openxmlformats.org/officeDocument/2006/relationships/footer" Target="/word/footer1.xml" Id="Rd088445ff8654668" /></Relationships>
</file>