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4fa4ee366d4d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UKGOLFEN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UKGOLFEN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a55bcbfa464363"/>
      <w:footerReference xmlns:r="http://schemas.openxmlformats.org/officeDocument/2006/relationships" w:type="default" r:id="Rcb2381e23aa041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UKGOLFEN AS   ·   Org.nr 994 092 960   ·   Etnedalsvegen 1608   ·   2890 ETNEDAL   ·   admin@rommengolfsenter.no   ·   nesgolfcenter.com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UKGOLFEN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a55bcbfa464363" /><Relationship Type="http://schemas.openxmlformats.org/officeDocument/2006/relationships/footer" Target="/word/footer1.xml" Id="Rcb2381e23aa041fe" /></Relationships>
</file>