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d037f5dd3f48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FOVITECH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FOVITECH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b548298e544a19"/>
      <w:footerReference xmlns:r="http://schemas.openxmlformats.org/officeDocument/2006/relationships" w:type="default" r:id="Rab255e76cc6f42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FOVITECH AS   ·   Org.nr 994 028 596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FOVITECH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b548298e544a19" /><Relationship Type="http://schemas.openxmlformats.org/officeDocument/2006/relationships/footer" Target="/word/footer1.xml" Id="Rab255e76cc6f42b8" /></Relationships>
</file>