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8aa431485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OPPORTUNITY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OPPORTUNITY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df9269474453e"/>
      <w:footerReference xmlns:r="http://schemas.openxmlformats.org/officeDocument/2006/relationships" w:type="default" r:id="R46661a1eeb26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OPPORTUNITY INVEST AS   ·   Org.nr 994 003 046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OPPORTUNITY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df9269474453e" /><Relationship Type="http://schemas.openxmlformats.org/officeDocument/2006/relationships/footer" Target="/word/footer1.xml" Id="R46661a1eeb2645b5" /></Relationships>
</file>