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5eb26ba72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ff8e2a75444d2"/>
      <w:footerReference xmlns:r="http://schemas.openxmlformats.org/officeDocument/2006/relationships" w:type="default" r:id="R5b1bd4594d24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HEAG AS   ·   Org.nr 993 753 955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ff8e2a75444d2" /><Relationship Type="http://schemas.openxmlformats.org/officeDocument/2006/relationships/footer" Target="/word/footer1.xml" Id="R5b1bd4594d24473c" /></Relationships>
</file>