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5f283b62940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VALLANDTUNET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VALLANDTUNET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c4ae59097845e0"/>
      <w:footerReference xmlns:r="http://schemas.openxmlformats.org/officeDocument/2006/relationships" w:type="default" r:id="R8491284e0c2e40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VALLANDTUNET AS   ·   Org.nr 993 554 642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VALLANDTUNET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c4ae59097845e0" /><Relationship Type="http://schemas.openxmlformats.org/officeDocument/2006/relationships/footer" Target="/word/footer1.xml" Id="R8491284e0c2e4020" /></Relationships>
</file>