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50856530c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ccbf6b5914da3"/>
      <w:footerReference xmlns:r="http://schemas.openxmlformats.org/officeDocument/2006/relationships" w:type="default" r:id="Ra4a60c34b86a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GRÅHOLMEN AS   ·   Org.nr 993 511 005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ccbf6b5914da3" /><Relationship Type="http://schemas.openxmlformats.org/officeDocument/2006/relationships/footer" Target="/word/footer1.xml" Id="Ra4a60c34b86a45c3" /></Relationships>
</file>