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d4e19ae9c8b54d5e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MOBICOM.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MOBICOM.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e12158a6bbb14e0d"/>
      <w:footerReference xmlns:r="http://schemas.openxmlformats.org/officeDocument/2006/relationships" w:type="default" r:id="R554969b61dba4b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MOBICOM. AS   ·   Org.nr 993 477 966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MOBICOM.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e12158a6bbb14e0d" /><Relationship Type="http://schemas.openxmlformats.org/officeDocument/2006/relationships/footer" Target="/word/footer1.xml" Id="R554969b61dba4bbd" /></Relationships>
</file>