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c6023cefa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ARISTOTELES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ARISTOTELES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89e8ddcb44cf3"/>
      <w:footerReference xmlns:r="http://schemas.openxmlformats.org/officeDocument/2006/relationships" w:type="default" r:id="R1f7e0daaaf58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ARISTOTELES EIENDOM AS   ·   Org.nr 993 376 442   ·   Erling Skakkes gate 66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ARISTOTELES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89e8ddcb44cf3" /><Relationship Type="http://schemas.openxmlformats.org/officeDocument/2006/relationships/footer" Target="/word/footer1.xml" Id="R1f7e0daaaf584364" /></Relationships>
</file>