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8937b59c5a4b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BIOPROTEIN INTERNATIONAL AS</w:t>
      </w:r>
    </w:p>
    <w:sectPr>
      <w:headerReference xmlns:r="http://schemas.openxmlformats.org/officeDocument/2006/relationships" w:type="default" r:id="R7a892415cf0d44e8"/>
      <w:footerReference xmlns:r="http://schemas.openxmlformats.org/officeDocument/2006/relationships" w:type="default" r:id="Rafc0c9e1b9f148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BIOPROTEIN INTERNATIONAL AS   ·   Org.nr 993 362 913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BIOPROTEIN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892415cf0d44e8" /><Relationship Type="http://schemas.openxmlformats.org/officeDocument/2006/relationships/footer" Target="/word/footer1.xml" Id="Rafc0c9e1b9f14890" /></Relationships>
</file>