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32cd0b23bf4a5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BIOPROTEIN INTERNATIONAL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BIOPROTEIN INTERNATIONAL AS</w:t>
      </w:r>
    </w:p>
    <w:sectPr>
      <w:headerReference xmlns:r="http://schemas.openxmlformats.org/officeDocument/2006/relationships" w:type="default" r:id="R03f7d269bf1d4608"/>
      <w:footerReference xmlns:r="http://schemas.openxmlformats.org/officeDocument/2006/relationships" w:type="default" r:id="R96018f5e39a346b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BIOPROTEIN INTERNATIONAL AS   ·   Org.nr 993 362 913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BIOPROTEIN INTERNATIONAL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3f7d269bf1d4608" /><Relationship Type="http://schemas.openxmlformats.org/officeDocument/2006/relationships/footer" Target="/word/footer1.xml" Id="R96018f5e39a346bf" /></Relationships>
</file>