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9138d731d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FAGERHAUG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FAGERHAUG AS</w:t>
      </w:r>
    </w:p>
    <w:sectPr>
      <w:headerReference xmlns:r="http://schemas.openxmlformats.org/officeDocument/2006/relationships" w:type="default" r:id="R43dbcffa95a04836"/>
      <w:footerReference xmlns:r="http://schemas.openxmlformats.org/officeDocument/2006/relationships" w:type="default" r:id="R3345fb8f9547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FAGERHAUG AS   ·   Org.nr 993 286 451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bcffa95a04836" /><Relationship Type="http://schemas.openxmlformats.org/officeDocument/2006/relationships/footer" Target="/word/footer1.xml" Id="R3345fb8f95474ee4" /></Relationships>
</file>