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f829b0759d40b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Svelgen,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MULELID EIENDOM DA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MULELID EIENDOM DA</w:t>
      </w:r>
    </w:p>
    <w:sectPr>
      <w:headerReference xmlns:r="http://schemas.openxmlformats.org/officeDocument/2006/relationships" w:type="default" r:id="R11196983e0424022"/>
      <w:footerReference xmlns:r="http://schemas.openxmlformats.org/officeDocument/2006/relationships" w:type="default" r:id="R5e0c1b1bb7e04f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MULELID EIENDOM DA   ·   Org.nr 993 276 758   ·   Kjelkenes   ·   6723 SVELGEN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MULELID EIENDOM 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196983e0424022" /><Relationship Type="http://schemas.openxmlformats.org/officeDocument/2006/relationships/footer" Target="/word/footer1.xml" Id="R5e0c1b1bb7e04f4b" /></Relationships>
</file>