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252d4e00f4c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BJØNNES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BJØNNES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46e8cab90a44c5"/>
      <w:footerReference xmlns:r="http://schemas.openxmlformats.org/officeDocument/2006/relationships" w:type="default" r:id="R67837f9a25f540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BJØNNES INVEST AS   ·   Org.nr 993 233 633   ·   Holmengata 1C   ·   1394 NESBRU   ·   erik@hano.no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46e8cab90a44c5" /><Relationship Type="http://schemas.openxmlformats.org/officeDocument/2006/relationships/footer" Target="/word/footer1.xml" Id="R67837f9a25f54025" /></Relationships>
</file>