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d88f10ab5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TANGVALL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TANGVALL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06268f41d406d"/>
      <w:footerReference xmlns:r="http://schemas.openxmlformats.org/officeDocument/2006/relationships" w:type="default" r:id="Rb78817dcf2e4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TANGVALL AS   ·   Org.nr 992 977 671   ·   Hølleveien 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TANGVALL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06268f41d406d" /><Relationship Type="http://schemas.openxmlformats.org/officeDocument/2006/relationships/footer" Target="/word/footer1.xml" Id="Rb78817dcf2e44ffa" /></Relationships>
</file>