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c889628fd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RESIDENS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RESIDENS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4532f584f4afa"/>
      <w:footerReference xmlns:r="http://schemas.openxmlformats.org/officeDocument/2006/relationships" w:type="default" r:id="R5953a1c73dc7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RESIDENS AS   ·   Org.nr 992 930 004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RESIDENS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4532f584f4afa" /><Relationship Type="http://schemas.openxmlformats.org/officeDocument/2006/relationships/footer" Target="/word/footer1.xml" Id="R5953a1c73dc74309" /></Relationships>
</file>