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8d3a0a25b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HENNINGS EIENDOM AS</w:t>
      </w:r>
    </w:p>
    <w:sectPr>
      <w:headerReference xmlns:r="http://schemas.openxmlformats.org/officeDocument/2006/relationships" w:type="default" r:id="R79bae72def324753"/>
      <w:footerReference xmlns:r="http://schemas.openxmlformats.org/officeDocument/2006/relationships" w:type="default" r:id="R04d5edfae1f6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HENNINGS EIENDOM AS   ·   Org.nr 992 829 370   ·   Frolandsveien 985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ae72def324753" /><Relationship Type="http://schemas.openxmlformats.org/officeDocument/2006/relationships/footer" Target="/word/footer1.xml" Id="R04d5edfae1f64ee6" /></Relationships>
</file>