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2a2ec01e3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LIMOUSINSERVICE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LIMOUSINSERVICE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b2d39454f4079"/>
      <w:footerReference xmlns:r="http://schemas.openxmlformats.org/officeDocument/2006/relationships" w:type="default" r:id="Rafa691924a46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LIMOUSINSERVICE AS   ·   Org.nr 992 643 005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LIMOUSINSERVICE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b2d39454f4079" /><Relationship Type="http://schemas.openxmlformats.org/officeDocument/2006/relationships/footer" Target="/word/footer1.xml" Id="Rafa691924a46430e" /></Relationships>
</file>