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3b7d9100d4d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FABIOL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FABIOL AS</w:t>
      </w:r>
    </w:p>
    <w:sectPr>
      <w:headerReference xmlns:r="http://schemas.openxmlformats.org/officeDocument/2006/relationships" w:type="default" r:id="Ra6c5a08e3b9042a2"/>
      <w:footerReference xmlns:r="http://schemas.openxmlformats.org/officeDocument/2006/relationships" w:type="default" r:id="R51282af634d4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FABIOL AS   ·   Org.nr 992 541 113   ·   Solbakkveien 20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FABIOL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5a08e3b9042a2" /><Relationship Type="http://schemas.openxmlformats.org/officeDocument/2006/relationships/footer" Target="/word/footer1.xml" Id="R51282af634d4471c" /></Relationships>
</file>