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0b0ae4559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IBIFMA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IBIFMA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4d9d9230245ee"/>
      <w:footerReference xmlns:r="http://schemas.openxmlformats.org/officeDocument/2006/relationships" w:type="default" r:id="R7b40fc8c7524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IBIFMA AS   ·   Org.nr 992 500 476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IBIFMA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4d9d9230245ee" /><Relationship Type="http://schemas.openxmlformats.org/officeDocument/2006/relationships/footer" Target="/word/footer1.xml" Id="R7b40fc8c75244cd8" /></Relationships>
</file>