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1810fbf36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VEKSTRA HARDANGER OG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VEKSTRA HARDANGER OG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d83c51ccd4590"/>
      <w:footerReference xmlns:r="http://schemas.openxmlformats.org/officeDocument/2006/relationships" w:type="default" r:id="Rc1200bed3bb9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HARDANGER OG VOSS AS   ·   Org.nr 992 106 468   ·   Skulegata 11A   ·   5700 VOSS   ·   Tlf. 56 52 07 70   ·   voss@vekstra.no   ·   www.vekstra.no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HARDANGER OG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d83c51ccd4590" /><Relationship Type="http://schemas.openxmlformats.org/officeDocument/2006/relationships/footer" Target="/word/footer1.xml" Id="Rc1200bed3bb94188" /></Relationships>
</file>