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fb7e24e59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KARENSLYST ÅRGANG 2007 XIII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KARENSLYST ÅRGANG 2007 XIII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30c223f4b47e8"/>
      <w:footerReference xmlns:r="http://schemas.openxmlformats.org/officeDocument/2006/relationships" w:type="default" r:id="Rbb0a23934cdf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KARENSLYST ÅRGANG 2007 XIII AS   ·   Org.nr 992 097 337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KARENSLYST ÅRGANG 2007 XIII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30c223f4b47e8" /><Relationship Type="http://schemas.openxmlformats.org/officeDocument/2006/relationships/footer" Target="/word/footer1.xml" Id="Rbb0a23934cdf4429" /></Relationships>
</file>