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a7afa409c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MIRAS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MIRAS GROUP AS</w:t>
      </w:r>
    </w:p>
    <w:sectPr>
      <w:headerReference xmlns:r="http://schemas.openxmlformats.org/officeDocument/2006/relationships" w:type="default" r:id="R6f3c77f35e904bba"/>
      <w:footerReference xmlns:r="http://schemas.openxmlformats.org/officeDocument/2006/relationships" w:type="default" r:id="Rebfaf20fc340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c77f35e904bba" /><Relationship Type="http://schemas.openxmlformats.org/officeDocument/2006/relationships/footer" Target="/word/footer1.xml" Id="Rebfaf20fc3404a73" /></Relationships>
</file>